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6F5" w:rsidRPr="000046F5" w:rsidRDefault="000046F5" w:rsidP="000046F5">
      <w:pPr>
        <w:shd w:val="clear" w:color="auto" w:fill="FFFFFF"/>
        <w:spacing w:before="100" w:beforeAutospacing="1" w:after="100" w:afterAutospacing="1" w:line="240" w:lineRule="auto"/>
        <w:outlineLvl w:val="0"/>
        <w:rPr>
          <w:rFonts w:ascii="Arial" w:eastAsia="Times New Roman" w:hAnsi="Arial" w:cs="Arial"/>
          <w:b/>
          <w:bCs/>
          <w:color w:val="222222"/>
          <w:kern w:val="36"/>
          <w:sz w:val="48"/>
          <w:szCs w:val="48"/>
          <w:lang w:eastAsia="sv-SE"/>
        </w:rPr>
      </w:pPr>
      <w:r w:rsidRPr="000046F5">
        <w:rPr>
          <w:rFonts w:ascii="Arial" w:eastAsia="Times New Roman" w:hAnsi="Arial" w:cs="Arial"/>
          <w:b/>
          <w:bCs/>
          <w:color w:val="222222"/>
          <w:kern w:val="36"/>
          <w:sz w:val="48"/>
          <w:szCs w:val="48"/>
          <w:lang w:eastAsia="sv-SE"/>
        </w:rPr>
        <w:t>Information arvodes- och löneutbetalning</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p>
    <w:p w:rsidR="000046F5" w:rsidRPr="000046F5" w:rsidRDefault="000046F5" w:rsidP="000046F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0046F5">
        <w:rPr>
          <w:rFonts w:ascii="Arial" w:eastAsia="Times New Roman" w:hAnsi="Arial" w:cs="Arial"/>
          <w:b/>
          <w:bCs/>
          <w:color w:val="222222"/>
          <w:sz w:val="36"/>
          <w:szCs w:val="36"/>
          <w:lang w:eastAsia="sv-SE"/>
        </w:rPr>
        <w:t>Skatteregler</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t>Som arbetsgivare har du skyldighet att göra skatteavdrag när du betalar ut ersättning för arbete/arvode, betala arbetsgivaravgifter och lämna arbetsgivardeklarationer.</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t>Kontrolluppgift ska lämnas enligt lagen (2001:1227) om självdeklarationer och kontrolluppgifter.</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p>
    <w:p w:rsidR="000046F5" w:rsidRPr="000046F5" w:rsidRDefault="000046F5" w:rsidP="000046F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0046F5">
        <w:rPr>
          <w:rFonts w:ascii="Arial" w:eastAsia="Times New Roman" w:hAnsi="Arial" w:cs="Arial"/>
          <w:b/>
          <w:bCs/>
          <w:color w:val="222222"/>
          <w:sz w:val="36"/>
          <w:szCs w:val="36"/>
          <w:lang w:eastAsia="sv-SE"/>
        </w:rPr>
        <w:t>Är du ny i ditt uppdrag?</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t>Då kan det också vara första gången du får arvode från föreningen via Riksbyggen.</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t>För att kunna göra en utbetalning behöver Riksbyggen uppgifter om ditt personnummer och adress. Riksbyggen gör sina utbetalningar via Swedbanks utbetalningssystem (SUS). Det innebär att vi inte kan registrera bankkontonummer vilket administreras av Swedbank. Om Swedbank saknar uppgift om vilket konto du har, får du ett utbetalningskort från banken. På detta utbetalningskort finns det möjlighet att fylla i vilken bank och vilket konto framtida utbetalningar ska sättas in på. För att slippa utbetalningskort kan du innan väntad utbetalning kontakta Swedbank eller din egen bank för att lämna dina kontouppgifter för insättning </w:t>
      </w:r>
      <w:r w:rsidRPr="000046F5">
        <w:rPr>
          <w:rFonts w:ascii="Arial" w:eastAsia="Times New Roman" w:hAnsi="Arial" w:cs="Arial"/>
          <w:color w:val="1C1C1C"/>
          <w:sz w:val="24"/>
          <w:szCs w:val="24"/>
          <w:lang w:eastAsia="sv-SE"/>
        </w:rPr>
        <w:t>via SUS eller gör ändringen på </w:t>
      </w:r>
      <w:hyperlink r:id="rId4" w:tgtFrame="_blank" w:history="1">
        <w:r w:rsidRPr="000046F5">
          <w:rPr>
            <w:rFonts w:ascii="Arial" w:eastAsia="Times New Roman" w:hAnsi="Arial" w:cs="Arial"/>
            <w:color w:val="1155CC"/>
            <w:sz w:val="24"/>
            <w:szCs w:val="24"/>
            <w:u w:val="single"/>
            <w:lang w:eastAsia="sv-SE"/>
          </w:rPr>
          <w:t>www.swedbank.se/kontoregister</w:t>
        </w:r>
      </w:hyperlink>
      <w:r w:rsidRPr="000046F5">
        <w:rPr>
          <w:rFonts w:ascii="Arial" w:eastAsia="Times New Roman" w:hAnsi="Arial" w:cs="Arial"/>
          <w:color w:val="1C1C1C"/>
          <w:sz w:val="24"/>
          <w:szCs w:val="24"/>
          <w:lang w:eastAsia="sv-SE"/>
        </w:rPr>
        <w:t>.</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p>
    <w:p w:rsidR="000046F5" w:rsidRPr="000046F5" w:rsidRDefault="000046F5" w:rsidP="000046F5">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sv-SE"/>
        </w:rPr>
      </w:pPr>
      <w:r w:rsidRPr="000046F5">
        <w:rPr>
          <w:rFonts w:ascii="Arial" w:eastAsia="Times New Roman" w:hAnsi="Arial" w:cs="Arial"/>
          <w:b/>
          <w:bCs/>
          <w:color w:val="222222"/>
          <w:sz w:val="36"/>
          <w:szCs w:val="36"/>
          <w:lang w:eastAsia="sv-SE"/>
        </w:rPr>
        <w:t>Skillnaden mellan lön och arvode</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t>Lön skall utbetalas till en uppdragstagare som utför arbete i föreningen där det krävs ett arbetsgivaransvar. Om föreningen ska betala ut lön till någon så ska ett anställningsavtal upprättas. Det är viktigt att</w:t>
      </w:r>
      <w:r w:rsidRPr="000046F5">
        <w:rPr>
          <w:rFonts w:ascii="Arial" w:eastAsia="Times New Roman" w:hAnsi="Arial" w:cs="Arial"/>
          <w:color w:val="222222"/>
          <w:spacing w:val="-30"/>
          <w:sz w:val="24"/>
          <w:szCs w:val="24"/>
          <w:lang w:eastAsia="sv-SE"/>
        </w:rPr>
        <w:t> </w:t>
      </w:r>
      <w:r w:rsidRPr="000046F5">
        <w:rPr>
          <w:rFonts w:ascii="Arial" w:eastAsia="Times New Roman" w:hAnsi="Arial" w:cs="Arial"/>
          <w:color w:val="222222"/>
          <w:sz w:val="24"/>
          <w:szCs w:val="24"/>
          <w:lang w:eastAsia="sv-SE"/>
        </w:rPr>
        <w:t>anställnings- avtalet är påskrivet och klart av bägge parter innan anställning påbörjas. Exempel när lön utbetalas är klippning av gräs, trapphusstädning, samt övrig fastighetsskötsel för föreningen. I och med att man anställer en person ska även semesterersättning utbetalas med 12 % på aktuell lön. I den avtalade lönen får inte semesterersättning inkluderas. Vid löneutbetalningar får även föreningen betala en försäkringsavgift till FORA utöver arbetsgivaravgiften. Anställningsavtal och löneutbetalning ska föreningen använda om ni avlönar en person.</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lastRenderedPageBreak/>
        <w:t>Arvode betalas ut till medlemmar som utför uppgifter i föreningen. Det kan till exempel vara när en medlem deltar på kurs/konferens för föreningens räkning, eller utför andra enstaka enklare uppdrag för föreningen. Ett arvode ska beslutas på föreningens stämma och i stämmobeslutet ska det framgå vilka som är berättigade till arvode samt hur stort arvodet är. Ett arvode kan inte ändras utan ett nytt stämmobeslut.</w:t>
      </w: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p>
    <w:p w:rsidR="000046F5" w:rsidRPr="000046F5" w:rsidRDefault="000046F5" w:rsidP="000046F5">
      <w:pPr>
        <w:shd w:val="clear" w:color="auto" w:fill="FFFFFF"/>
        <w:spacing w:before="100" w:beforeAutospacing="1" w:after="0" w:line="240" w:lineRule="auto"/>
        <w:rPr>
          <w:rFonts w:ascii="Arial" w:eastAsia="Times New Roman" w:hAnsi="Arial" w:cs="Arial"/>
          <w:color w:val="222222"/>
          <w:sz w:val="24"/>
          <w:szCs w:val="24"/>
          <w:lang w:eastAsia="sv-SE"/>
        </w:rPr>
      </w:pPr>
      <w:r w:rsidRPr="000046F5">
        <w:rPr>
          <w:rFonts w:ascii="Arial" w:eastAsia="Times New Roman" w:hAnsi="Arial" w:cs="Arial"/>
          <w:color w:val="222222"/>
          <w:sz w:val="24"/>
          <w:szCs w:val="24"/>
          <w:lang w:eastAsia="sv-SE"/>
        </w:rPr>
        <w:t>Kontakta din ekonom för mer information!</w:t>
      </w:r>
    </w:p>
    <w:p w:rsidR="00A962FE" w:rsidRDefault="00A962FE">
      <w:bookmarkStart w:id="0" w:name="_GoBack"/>
      <w:bookmarkEnd w:id="0"/>
    </w:p>
    <w:sectPr w:rsidR="00A962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F5"/>
    <w:rsid w:val="000046F5"/>
    <w:rsid w:val="00A962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A2A29-9280-464B-A1DB-2F0B431D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046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Heading2">
    <w:name w:val="heading 2"/>
    <w:basedOn w:val="Normal"/>
    <w:link w:val="Heading2Char"/>
    <w:uiPriority w:val="9"/>
    <w:qFormat/>
    <w:rsid w:val="000046F5"/>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6F5"/>
    <w:rPr>
      <w:rFonts w:ascii="Times New Roman" w:eastAsia="Times New Roman" w:hAnsi="Times New Roman" w:cs="Times New Roman"/>
      <w:b/>
      <w:bCs/>
      <w:kern w:val="36"/>
      <w:sz w:val="48"/>
      <w:szCs w:val="48"/>
      <w:lang w:eastAsia="sv-SE"/>
    </w:rPr>
  </w:style>
  <w:style w:type="character" w:customStyle="1" w:styleId="Heading2Char">
    <w:name w:val="Heading 2 Char"/>
    <w:basedOn w:val="DefaultParagraphFont"/>
    <w:link w:val="Heading2"/>
    <w:uiPriority w:val="9"/>
    <w:rsid w:val="000046F5"/>
    <w:rPr>
      <w:rFonts w:ascii="Times New Roman" w:eastAsia="Times New Roman" w:hAnsi="Times New Roman" w:cs="Times New Roman"/>
      <w:b/>
      <w:bCs/>
      <w:sz w:val="36"/>
      <w:szCs w:val="36"/>
      <w:lang w:eastAsia="sv-SE"/>
    </w:rPr>
  </w:style>
  <w:style w:type="paragraph" w:styleId="NormalWeb">
    <w:name w:val="Normal (Web)"/>
    <w:basedOn w:val="Normal"/>
    <w:uiPriority w:val="99"/>
    <w:semiHidden/>
    <w:unhideWhenUsed/>
    <w:rsid w:val="000046F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ink">
    <w:name w:val="Hyperlink"/>
    <w:basedOn w:val="DefaultParagraphFont"/>
    <w:uiPriority w:val="99"/>
    <w:semiHidden/>
    <w:unhideWhenUsed/>
    <w:rsid w:val="00004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wedbank.se/konto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388</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Dahlqvist</dc:creator>
  <cp:keywords/>
  <dc:description/>
  <cp:lastModifiedBy>Tom Dahlqvist</cp:lastModifiedBy>
  <cp:revision>1</cp:revision>
  <dcterms:created xsi:type="dcterms:W3CDTF">2021-12-19T14:16:00Z</dcterms:created>
  <dcterms:modified xsi:type="dcterms:W3CDTF">2021-12-19T14:17:00Z</dcterms:modified>
</cp:coreProperties>
</file>