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spacing w:before="480" w:after="0"/>
        <w:rPr/>
      </w:pPr>
      <w:r>
        <w:rPr/>
        <w:t>Verksamhetsberättelse för Tallåsens Samfällighetsförening 2013</w:t>
      </w:r>
    </w:p>
    <w:p>
      <w:pPr>
        <w:pStyle w:val="Normal"/>
        <w:rPr/>
      </w:pPr>
      <w:r>
        <w:rPr/>
      </w:r>
    </w:p>
    <w:p>
      <w:pPr>
        <w:pStyle w:val="Normal"/>
        <w:rPr/>
      </w:pPr>
      <w:r>
        <w:rPr/>
        <w:t xml:space="preserve">Styrelsen för Tallåsens samfällighetsförening avger härmed följande berättelse för </w:t>
      </w:r>
    </w:p>
    <w:p>
      <w:pPr>
        <w:pStyle w:val="Normal"/>
        <w:rPr/>
      </w:pPr>
      <w:r>
        <w:rPr/>
        <w:t xml:space="preserve">verksamhetsåret 2013: </w:t>
      </w:r>
    </w:p>
    <w:p>
      <w:pPr>
        <w:pStyle w:val="Normal"/>
        <w:rPr/>
      </w:pPr>
      <w:r>
        <w:rPr/>
      </w:r>
    </w:p>
    <w:p>
      <w:pPr>
        <w:pStyle w:val="Normal"/>
        <w:rPr/>
      </w:pPr>
      <w:r>
        <w:rPr/>
        <w:t xml:space="preserve">Styrelsen har under år 2013 haft följande sammansättning: </w:t>
      </w:r>
    </w:p>
    <w:p>
      <w:pPr>
        <w:pStyle w:val="Normal"/>
        <w:rPr/>
      </w:pPr>
      <w:r>
        <w:rPr/>
      </w:r>
    </w:p>
    <w:p>
      <w:pPr>
        <w:pStyle w:val="Normal"/>
        <w:rPr/>
      </w:pPr>
      <w:r>
        <w:rPr/>
        <w:t>Ordförande Birgitte Lersbryggen, Tallåsstigen 19</w:t>
      </w:r>
    </w:p>
    <w:p>
      <w:pPr>
        <w:pStyle w:val="Normal"/>
        <w:rPr/>
      </w:pPr>
      <w:r>
        <w:rPr/>
        <w:t>Kassör Linda Björk, Högvretsvägen 25</w:t>
      </w:r>
    </w:p>
    <w:p>
      <w:pPr>
        <w:pStyle w:val="Normal"/>
        <w:rPr/>
      </w:pPr>
      <w:r>
        <w:rPr/>
        <w:t>Sekreterare Johan Lindberg, Tallåsstigen 6</w:t>
      </w:r>
    </w:p>
    <w:p>
      <w:pPr>
        <w:pStyle w:val="Normal"/>
        <w:rPr/>
      </w:pPr>
      <w:r>
        <w:rPr/>
        <w:t>Suppleant, Christer Edin, Tallåsstigen 1</w:t>
      </w:r>
    </w:p>
    <w:p>
      <w:pPr>
        <w:pStyle w:val="Normal"/>
        <w:rPr/>
      </w:pPr>
      <w:r>
        <w:rPr/>
        <w:t>(Suppleant Patrik Fernqvist, Högvretsvägen 32 hoppade av i nov pga planerad flytt)</w:t>
      </w:r>
    </w:p>
    <w:p>
      <w:pPr>
        <w:pStyle w:val="Normal"/>
        <w:rPr/>
      </w:pPr>
      <w:r>
        <w:rPr/>
      </w:r>
    </w:p>
    <w:p>
      <w:pPr>
        <w:pStyle w:val="Normal"/>
        <w:rPr/>
      </w:pPr>
      <w:r>
        <w:rPr/>
        <w:t>Revision av samfällighetens räkenskaper och verksamhet har utförts av Karin Edfors, Tallåsstigen 7</w:t>
      </w:r>
    </w:p>
    <w:p>
      <w:pPr>
        <w:pStyle w:val="Normal"/>
        <w:rPr/>
      </w:pPr>
      <w:r>
        <w:rPr/>
        <w:t>Revisorssuppleanter har under året varit Pernilla Sandström, Högvretsvägen 23</w:t>
      </w:r>
    </w:p>
    <w:p>
      <w:pPr>
        <w:pStyle w:val="Rubrik2"/>
        <w:rPr/>
      </w:pPr>
      <w:r>
        <w:rPr/>
        <w:t xml:space="preserve">Föreningens omfattning </w:t>
      </w:r>
    </w:p>
    <w:p>
      <w:pPr>
        <w:pStyle w:val="Normal"/>
        <w:rPr/>
      </w:pPr>
      <w:r>
        <w:rPr/>
        <w:t>Årsmöte hölls i Parkskolans matsal 2013-04-25.</w:t>
      </w:r>
    </w:p>
    <w:p>
      <w:pPr>
        <w:pStyle w:val="Normal"/>
        <w:rPr/>
      </w:pPr>
      <w:r>
        <w:rPr/>
        <w:t>I föreningen ingår 42 fastigheter. Föreningen förvaltar vägar samt gångvägar inom området Högvretsvägen/Tallåsstigen. Denna förvaltning innebär vinterväghållning, trafiksäkerhet, belysning och gemensamhetsanläggningar. Styrelsen har haft muntlig och skriftlig kontakt med de boende inom samfälligheten och Salems Kommun.</w:t>
      </w:r>
    </w:p>
    <w:p>
      <w:pPr>
        <w:pStyle w:val="Rubrik2"/>
        <w:rPr/>
      </w:pPr>
      <w:r>
        <w:rPr/>
        <w:t xml:space="preserve">Styrelsearbetet </w:t>
      </w:r>
    </w:p>
    <w:p>
      <w:pPr>
        <w:pStyle w:val="Normal"/>
        <w:rPr/>
      </w:pPr>
      <w:r>
        <w:rPr/>
        <w:t xml:space="preserve">Styrelsen har haft 9 protokollförda sammanträden.  Styrelsen har dessutom haft kontakt med medlemmarna i både rådgörande och beslutande funktioner och arbetet har </w:t>
      </w:r>
    </w:p>
    <w:p>
      <w:pPr>
        <w:pStyle w:val="Normal"/>
        <w:rPr/>
      </w:pPr>
      <w:r>
        <w:rPr/>
        <w:t>bedrivits starkt decentraliserat inom givna ansvars- och befogenhetsområden styrelsemedlemmarna sinsemellan.</w:t>
      </w:r>
    </w:p>
    <w:p>
      <w:pPr>
        <w:pStyle w:val="Rubrik2"/>
        <w:rPr/>
      </w:pPr>
      <w:r>
        <w:rPr/>
        <w:t>Arbeten</w:t>
      </w:r>
    </w:p>
    <w:p>
      <w:pPr>
        <w:pStyle w:val="Normal"/>
        <w:rPr/>
      </w:pPr>
      <w:r>
        <w:rPr/>
        <w:t>Under året har styrelsen arbetat med att upphandla väggupp och asfaltering. Dessa arbeten kommer att genomföras så snart vi fått bygglov på berörda tomter. Detta för att väggupp inte placeras vid berörda tomters infart. Slamsugning av brunnar inom området kommer att ske så snart grusupptagning har skett. Arbete med den gemensamma lekplatsen  har påbörjats och kommer färdigställas under våren 2014. Under året har även byte av trasiga glödlampor skett på gatubelysningen. Trasiga lyktstolpar har blivit lagade. En städdag arrangerades i mai med MINDRE BRA uppslutning.  Vägskyltar med gatunamn har blivit uppställda. En skylt vid infarten till området om Grannsamverkan har blivit satt upp samt att en länk till Grannsamverkan finns på hemsidan.</w:t>
      </w:r>
    </w:p>
    <w:p>
      <w:pPr>
        <w:pStyle w:val="Normal"/>
        <w:rPr/>
      </w:pPr>
      <w:r>
        <w:rPr/>
        <w:t>Styrelsen har vidare även jobbat med namninsamling till Kommunen gällande Bollplan i Söderby och kommer fortsätta med detta under vår/sommar 2014.</w:t>
      </w:r>
    </w:p>
    <w:p>
      <w:pPr>
        <w:pStyle w:val="Normal"/>
        <w:rPr/>
      </w:pPr>
      <w:r>
        <w:rPr/>
      </w:r>
    </w:p>
    <w:p>
      <w:pPr>
        <w:pStyle w:val="Rubrik2"/>
        <w:rPr/>
      </w:pPr>
      <w:r>
        <w:rPr/>
        <w:t xml:space="preserve">Ekonomi </w:t>
      </w:r>
    </w:p>
    <w:p>
      <w:pPr>
        <w:pStyle w:val="Normal"/>
        <w:rPr/>
      </w:pPr>
      <w:r>
        <w:rPr/>
        <w:t>Utdebitering har skett, i enlighet med debiteringslängd under året. Vid årsskiftet hade samtliga  fastighetsägare betalat in samfällighetsavgiften för året. Föreningen har en något ansträngd ekonomi pga. Lekplatsbygge och gatubelysning.</w:t>
      </w:r>
    </w:p>
    <w:p>
      <w:pPr>
        <w:pStyle w:val="Normal"/>
        <w:rPr/>
      </w:pPr>
      <w:r>
        <w:rPr/>
        <w:t>Styrelsen föreslår en höjning på 250/kvartal och fastighet för kommande verksamhetsperiod.</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4150"/>
    <w:pPr>
      <w:widowControl/>
      <w:bidi w:val="0"/>
      <w:spacing w:lineRule="auto" w:line="276"/>
      <w:jc w:val="left"/>
    </w:pPr>
    <w:rPr>
      <w:rFonts w:ascii="Calibri" w:hAnsi="Calibri" w:eastAsia="Calibri" w:cs="" w:asciiTheme="minorHAnsi" w:cstheme="minorBidi" w:eastAsiaTheme="minorHAnsi" w:hAnsiTheme="minorHAnsi"/>
      <w:color w:val="auto"/>
      <w:sz w:val="22"/>
      <w:szCs w:val="22"/>
      <w:lang w:val="sv-SE" w:eastAsia="en-US" w:bidi="ar-SA"/>
    </w:rPr>
  </w:style>
  <w:style w:type="paragraph" w:styleId="Rubrik1">
    <w:name w:val="Heading 1"/>
    <w:basedOn w:val="Normal"/>
    <w:next w:val="Normal"/>
    <w:link w:val="Heading1Char"/>
    <w:uiPriority w:val="9"/>
    <w:qFormat/>
    <w:rsid w:val="002264e6"/>
    <w:pPr>
      <w:keepNext/>
      <w:keepLines/>
      <w:spacing w:before="480" w:after="0"/>
      <w:outlineLvl w:val="0"/>
    </w:pPr>
    <w:rPr>
      <w:rFonts w:ascii="Cambria" w:hAnsi="Cambria" w:eastAsia="ＭＳ ゴシック" w:cs="" w:asciiTheme="majorHAnsi" w:cstheme="majorBidi" w:eastAsiaTheme="majorEastAsia" w:hAnsiTheme="majorHAnsi"/>
      <w:b/>
      <w:bCs/>
      <w:color w:val="365F91" w:themeColor="accent1" w:themeShade="bf"/>
      <w:sz w:val="28"/>
      <w:szCs w:val="28"/>
    </w:rPr>
  </w:style>
  <w:style w:type="paragraph" w:styleId="Rubrik2">
    <w:name w:val="Heading 2"/>
    <w:basedOn w:val="Normal"/>
    <w:next w:val="Normal"/>
    <w:link w:val="Heading2Char"/>
    <w:uiPriority w:val="9"/>
    <w:unhideWhenUsed/>
    <w:qFormat/>
    <w:rsid w:val="002264e6"/>
    <w:pPr>
      <w:keepNext/>
      <w:keepLines/>
      <w:spacing w:before="200" w:after="0"/>
      <w:outlineLvl w:val="1"/>
    </w:pPr>
    <w:rPr>
      <w:rFonts w:ascii="Cambria" w:hAnsi="Cambria" w:eastAsia="ＭＳ ゴシック"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264e6"/>
    <w:rPr>
      <w:rFonts w:ascii="Cambria" w:hAnsi="Cambria"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2264e6"/>
    <w:rPr>
      <w:rFonts w:ascii="Cambria" w:hAnsi="Cambria" w:eastAsia="ＭＳ ゴシック" w:cs="" w:asciiTheme="majorHAnsi" w:cstheme="majorBidi" w:eastAsiaTheme="majorEastAsia" w:hAnsiTheme="majorHAnsi"/>
      <w:b/>
      <w:bCs/>
      <w:color w:val="4F81BD" w:themeColor="accent1"/>
      <w:sz w:val="26"/>
      <w:szCs w:val="2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LibreOffice/5.2.5.1$Windows_x86 LibreOffice_project/0312e1a284a7d50ca85a365c316c7abbf20a4d22</Application>
  <Pages>2</Pages>
  <Words>330</Words>
  <Characters>2240</Characters>
  <CharactersWithSpaces>2558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2014-04-09T14:09:00Z</dcterms:created>
  <dc:creator>Christina Olsson</dc:creator>
  <dc:description/>
  <dc:language>sv-SE</dc:language>
  <cp:lastModifiedBy>Nike</cp:lastModifiedBy>
  <dcterms:modified xsi:type="dcterms:W3CDTF">2014-04-11T22:02:00Z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